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49" w:rsidRDefault="004E7088">
      <w:pPr>
        <w:pStyle w:val="a3"/>
        <w:ind w:firstLine="709"/>
        <w:jc w:val="center"/>
      </w:pPr>
      <w:r>
        <w:t>Уважаемые предприниматели и руководители предприятий</w:t>
      </w:r>
      <w:r>
        <w:t>!</w:t>
      </w:r>
      <w:bookmarkStart w:id="0" w:name="_GoBack"/>
      <w:bookmarkEnd w:id="0"/>
    </w:p>
    <w:p w:rsidR="00EC4849" w:rsidRDefault="00EC4849">
      <w:pPr>
        <w:pStyle w:val="a3"/>
        <w:ind w:firstLine="709"/>
        <w:jc w:val="center"/>
      </w:pPr>
    </w:p>
    <w:p w:rsidR="0043586A" w:rsidRPr="0043586A" w:rsidRDefault="0043586A" w:rsidP="004358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Сообщаем, что</w:t>
      </w:r>
      <w:r w:rsidRPr="0043586A">
        <w:rPr>
          <w:color w:val="000000"/>
          <w:sz w:val="28"/>
          <w:szCs w:val="28"/>
        </w:rPr>
        <w:t xml:space="preserve"> 11-13 февраля 2020 года в г. Москве на площадке Государственно-общественного объединения «Московский дом ветеранов (пенсионеров) войн и вооруженных сил» по адресу г. Москва, Олимпийский проспект, дом 7, корпус 2 состоится </w:t>
      </w:r>
      <w:r w:rsidRPr="0043586A">
        <w:rPr>
          <w:b/>
          <w:bCs/>
          <w:color w:val="000000"/>
          <w:sz w:val="28"/>
          <w:szCs w:val="28"/>
          <w:lang w:val="en-US"/>
        </w:rPr>
        <w:t>X</w:t>
      </w:r>
      <w:r w:rsidRPr="0043586A">
        <w:rPr>
          <w:b/>
          <w:bCs/>
          <w:color w:val="000000"/>
          <w:sz w:val="28"/>
          <w:szCs w:val="28"/>
        </w:rPr>
        <w:t xml:space="preserve"> Юбилейный Съезд некоммерческих организаций России. </w:t>
      </w:r>
      <w:r w:rsidRPr="0043586A">
        <w:rPr>
          <w:color w:val="000000"/>
          <w:sz w:val="28"/>
          <w:szCs w:val="28"/>
        </w:rPr>
        <w:t>Организатор Съезда - Общенациональный союз некоммерческих организаций (</w:t>
      </w:r>
      <w:hyperlink r:id="rId5" w:history="1">
        <w:r w:rsidRPr="0043586A">
          <w:rPr>
            <w:color w:val="0066CC"/>
            <w:sz w:val="28"/>
            <w:szCs w:val="28"/>
            <w:u w:val="single"/>
            <w:lang w:val="en-US"/>
          </w:rPr>
          <w:t>www</w:t>
        </w:r>
        <w:r w:rsidRPr="0043586A">
          <w:rPr>
            <w:color w:val="0066CC"/>
            <w:sz w:val="28"/>
            <w:szCs w:val="28"/>
            <w:u w:val="single"/>
          </w:rPr>
          <w:t>.</w:t>
        </w:r>
        <w:proofErr w:type="spellStart"/>
        <w:r w:rsidRPr="0043586A">
          <w:rPr>
            <w:color w:val="0066CC"/>
            <w:sz w:val="28"/>
            <w:szCs w:val="28"/>
            <w:u w:val="single"/>
            <w:lang w:val="en-US"/>
          </w:rPr>
          <w:t>rosnko</w:t>
        </w:r>
        <w:proofErr w:type="spellEnd"/>
        <w:r w:rsidRPr="0043586A">
          <w:rPr>
            <w:color w:val="0066CC"/>
            <w:sz w:val="28"/>
            <w:szCs w:val="28"/>
            <w:u w:val="single"/>
          </w:rPr>
          <w:t>.</w:t>
        </w:r>
        <w:proofErr w:type="spellStart"/>
        <w:r w:rsidRPr="0043586A">
          <w:rPr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3586A">
        <w:rPr>
          <w:color w:val="000000"/>
          <w:sz w:val="28"/>
          <w:szCs w:val="28"/>
        </w:rPr>
        <w:t>).</w:t>
      </w:r>
    </w:p>
    <w:p w:rsidR="0043586A" w:rsidRDefault="0043586A" w:rsidP="004358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0"/>
        <w:jc w:val="both"/>
        <w:rPr>
          <w:color w:val="000000"/>
          <w:sz w:val="28"/>
          <w:szCs w:val="28"/>
        </w:rPr>
      </w:pPr>
      <w:r w:rsidRPr="0043586A">
        <w:rPr>
          <w:color w:val="000000"/>
          <w:sz w:val="28"/>
          <w:szCs w:val="28"/>
        </w:rPr>
        <w:t xml:space="preserve">Съезд традиционно проходит при участии представителей Совета Федерации ФС РФ, Государственной Думы ФС РФ, федеральных и региональных органов исполнительной власти, региональных общественных палат, социально ориентированных некоммерческих организаций. Съезд - это крупнейшее общественное событие в некоммерческом секторе, включающее более 20 мероприятий различного формата: пленарные заседания, экспертные сессии, круглые столы, семинары, мастер-классы, практикумы, </w:t>
      </w:r>
      <w:proofErr w:type="spellStart"/>
      <w:r w:rsidRPr="0043586A">
        <w:rPr>
          <w:color w:val="000000"/>
          <w:sz w:val="28"/>
          <w:szCs w:val="28"/>
        </w:rPr>
        <w:t>митапы</w:t>
      </w:r>
      <w:proofErr w:type="spellEnd"/>
      <w:r w:rsidRPr="0043586A">
        <w:rPr>
          <w:color w:val="000000"/>
          <w:sz w:val="28"/>
          <w:szCs w:val="28"/>
        </w:rPr>
        <w:t xml:space="preserve">, публичные защиты проектов и выставки. </w:t>
      </w:r>
    </w:p>
    <w:p w:rsidR="0043586A" w:rsidRPr="0043586A" w:rsidRDefault="0043586A" w:rsidP="004358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0"/>
        <w:jc w:val="both"/>
        <w:rPr>
          <w:sz w:val="28"/>
          <w:szCs w:val="28"/>
        </w:rPr>
      </w:pPr>
      <w:r w:rsidRPr="0043586A">
        <w:rPr>
          <w:color w:val="000000"/>
          <w:sz w:val="28"/>
          <w:szCs w:val="28"/>
        </w:rPr>
        <w:t xml:space="preserve">В подготовке </w:t>
      </w:r>
      <w:r>
        <w:rPr>
          <w:color w:val="000000"/>
          <w:sz w:val="28"/>
          <w:szCs w:val="28"/>
        </w:rPr>
        <w:t>с</w:t>
      </w:r>
      <w:r w:rsidRPr="0043586A">
        <w:rPr>
          <w:color w:val="000000"/>
          <w:sz w:val="28"/>
          <w:szCs w:val="28"/>
        </w:rPr>
        <w:t>ъезда принимают участие более 300 некоммерческих организаций страны. Организация мероприятий и выставочных стендов проходит при участии органов власти субъектов РФ.</w:t>
      </w:r>
    </w:p>
    <w:p w:rsidR="0043586A" w:rsidRDefault="0043586A" w:rsidP="004358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0"/>
        <w:jc w:val="both"/>
        <w:rPr>
          <w:color w:val="000000"/>
          <w:sz w:val="28"/>
          <w:szCs w:val="28"/>
        </w:rPr>
      </w:pPr>
      <w:r w:rsidRPr="0043586A">
        <w:rPr>
          <w:color w:val="000000"/>
          <w:sz w:val="28"/>
          <w:szCs w:val="28"/>
        </w:rPr>
        <w:t xml:space="preserve">Участники Съезда - более 1000 делегатов - представителей СО НКО - обсудят </w:t>
      </w:r>
      <w:r w:rsidRPr="0043586A">
        <w:rPr>
          <w:bCs/>
          <w:color w:val="000000"/>
          <w:sz w:val="28"/>
          <w:szCs w:val="28"/>
        </w:rPr>
        <w:t>и</w:t>
      </w:r>
      <w:r w:rsidRPr="0043586A">
        <w:rPr>
          <w:b/>
          <w:bCs/>
          <w:color w:val="000000"/>
          <w:sz w:val="28"/>
          <w:szCs w:val="28"/>
        </w:rPr>
        <w:t xml:space="preserve"> </w:t>
      </w:r>
      <w:r w:rsidRPr="0043586A">
        <w:rPr>
          <w:color w:val="000000"/>
          <w:sz w:val="28"/>
          <w:szCs w:val="28"/>
        </w:rPr>
        <w:t>подготовят конкретные предложения по активизации деятельности СО НКО в решении социальных задач, изложенных в Указе Президента РФ В.В. Путина от 7 мая 2018 г. «О национальных целях и стратегических задачах развития Российской Федерации на период до 2024 года», по совершенствованию системы взаимодействия институтов гражданского общества с органами государственной власти и местного</w:t>
      </w:r>
      <w:r>
        <w:rPr>
          <w:color w:val="000000"/>
          <w:sz w:val="28"/>
          <w:szCs w:val="28"/>
        </w:rPr>
        <w:t xml:space="preserve"> </w:t>
      </w:r>
      <w:r w:rsidRPr="0043586A">
        <w:rPr>
          <w:color w:val="000000"/>
          <w:sz w:val="28"/>
          <w:szCs w:val="28"/>
        </w:rPr>
        <w:t>самоуправления разных уровней, развитию социального предпринимательства в некоммерческом секторе, участию некоммерческих организаций в оказании социальных услуг населению и др.</w:t>
      </w:r>
    </w:p>
    <w:p w:rsidR="0043586A" w:rsidRDefault="0043586A" w:rsidP="004358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0"/>
        <w:jc w:val="both"/>
        <w:rPr>
          <w:color w:val="000000"/>
          <w:sz w:val="28"/>
          <w:szCs w:val="28"/>
        </w:rPr>
      </w:pPr>
      <w:r w:rsidRPr="00403B14">
        <w:rPr>
          <w:color w:val="000000"/>
          <w:sz w:val="28"/>
          <w:szCs w:val="28"/>
        </w:rPr>
        <w:t>Резолюции предыдущих Съездов оказали существенное влияние на пересмотр нормативно-правовой баз</w:t>
      </w:r>
      <w:r>
        <w:rPr>
          <w:color w:val="000000"/>
          <w:sz w:val="28"/>
          <w:szCs w:val="28"/>
        </w:rPr>
        <w:t>ы, регулирующей деятельность СО</w:t>
      </w:r>
      <w:r w:rsidRPr="00403B14">
        <w:rPr>
          <w:color w:val="000000"/>
          <w:sz w:val="28"/>
          <w:szCs w:val="28"/>
        </w:rPr>
        <w:t xml:space="preserve">НКО, инициировали реформы механизмов и форм государственной поддержки СОНКО и социальной защиты населения на всех уровнях, обеспечили повышение внимания к некоммерческому сектору со стороны бизнеса и СМИ, коренным образом изменили </w:t>
      </w:r>
      <w:proofErr w:type="spellStart"/>
      <w:r w:rsidRPr="00403B14">
        <w:rPr>
          <w:color w:val="000000"/>
          <w:sz w:val="28"/>
          <w:szCs w:val="28"/>
        </w:rPr>
        <w:t>грантовую</w:t>
      </w:r>
      <w:proofErr w:type="spellEnd"/>
      <w:r w:rsidRPr="00403B14">
        <w:rPr>
          <w:color w:val="000000"/>
          <w:sz w:val="28"/>
          <w:szCs w:val="28"/>
        </w:rPr>
        <w:t xml:space="preserve"> систему страны.</w:t>
      </w:r>
    </w:p>
    <w:p w:rsidR="0043586A" w:rsidRPr="00403B14" w:rsidRDefault="0043586A" w:rsidP="004358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0"/>
        <w:jc w:val="both"/>
        <w:rPr>
          <w:sz w:val="28"/>
          <w:szCs w:val="28"/>
        </w:rPr>
      </w:pPr>
      <w:r w:rsidRPr="00403B14">
        <w:rPr>
          <w:sz w:val="28"/>
          <w:szCs w:val="28"/>
        </w:rPr>
        <w:t xml:space="preserve">Информация о Съезде и регистрация делегатов будет осуществляться на сайте </w:t>
      </w:r>
      <w:hyperlink r:id="rId6" w:history="1">
        <w:r w:rsidRPr="00403B14">
          <w:rPr>
            <w:rStyle w:val="a4"/>
            <w:sz w:val="28"/>
            <w:szCs w:val="28"/>
            <w:lang w:val="en-US"/>
          </w:rPr>
          <w:t>www</w:t>
        </w:r>
        <w:r w:rsidRPr="00403B14">
          <w:rPr>
            <w:rStyle w:val="a4"/>
            <w:sz w:val="28"/>
            <w:szCs w:val="28"/>
          </w:rPr>
          <w:t>.</w:t>
        </w:r>
        <w:proofErr w:type="spellStart"/>
        <w:r w:rsidRPr="00403B14">
          <w:rPr>
            <w:rStyle w:val="a4"/>
            <w:sz w:val="28"/>
            <w:szCs w:val="28"/>
            <w:lang w:val="en-US"/>
          </w:rPr>
          <w:t>gosgrant</w:t>
        </w:r>
        <w:proofErr w:type="spellEnd"/>
        <w:r w:rsidRPr="00403B14">
          <w:rPr>
            <w:rStyle w:val="a4"/>
            <w:sz w:val="28"/>
            <w:szCs w:val="28"/>
          </w:rPr>
          <w:t>.</w:t>
        </w:r>
        <w:proofErr w:type="spellStart"/>
        <w:r w:rsidRPr="00403B1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403B14">
        <w:rPr>
          <w:sz w:val="28"/>
          <w:szCs w:val="28"/>
        </w:rPr>
        <w:t xml:space="preserve">. Подтверждение участия </w:t>
      </w:r>
      <w:r w:rsidRPr="00403B14">
        <w:rPr>
          <w:sz w:val="28"/>
          <w:szCs w:val="28"/>
        </w:rPr>
        <w:lastRenderedPageBreak/>
        <w:t>делегатов происходит на основании решения Оргкомитета Съезда с учетом официальных ответов от органов власти субъекта РФ.</w:t>
      </w:r>
    </w:p>
    <w:p w:rsidR="0043586A" w:rsidRPr="00403B14" w:rsidRDefault="0043586A" w:rsidP="004358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03B14">
        <w:rPr>
          <w:sz w:val="28"/>
          <w:szCs w:val="28"/>
        </w:rPr>
        <w:t>Оплата проезда и проживания делегатов Съезда осуществляется за счет направляющей стороны или делегатов. Участие в мероприятиях Съезда бесплатное.</w:t>
      </w:r>
    </w:p>
    <w:p w:rsidR="0043586A" w:rsidRPr="00403B14" w:rsidRDefault="0043586A" w:rsidP="004358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03B14">
        <w:rPr>
          <w:sz w:val="28"/>
          <w:szCs w:val="28"/>
        </w:rPr>
        <w:t>Контактные координаты Организационного комитета Съезда:</w:t>
      </w:r>
    </w:p>
    <w:p w:rsidR="0043586A" w:rsidRPr="0043586A" w:rsidRDefault="0043586A" w:rsidP="004358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0"/>
        <w:jc w:val="both"/>
        <w:rPr>
          <w:sz w:val="28"/>
          <w:szCs w:val="28"/>
        </w:rPr>
      </w:pPr>
      <w:r w:rsidRPr="00403B14">
        <w:rPr>
          <w:sz w:val="28"/>
          <w:szCs w:val="28"/>
        </w:rPr>
        <w:t xml:space="preserve">+7(495)641-69-20, +7(800)301-31-79, </w:t>
      </w:r>
      <w:hyperlink r:id="rId7" w:history="1">
        <w:r w:rsidRPr="00403B14">
          <w:rPr>
            <w:rStyle w:val="a4"/>
            <w:sz w:val="28"/>
            <w:szCs w:val="28"/>
            <w:lang w:val="en-US"/>
          </w:rPr>
          <w:t>info@gosgrant.ru</w:t>
        </w:r>
      </w:hyperlink>
    </w:p>
    <w:p w:rsidR="00EC4849" w:rsidRDefault="00EC4849">
      <w:pPr>
        <w:ind w:firstLine="420"/>
        <w:jc w:val="both"/>
        <w:rPr>
          <w:sz w:val="28"/>
          <w:szCs w:val="28"/>
        </w:rPr>
      </w:pPr>
    </w:p>
    <w:sectPr w:rsidR="00EC484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8A09A8"/>
    <w:rsid w:val="0043586A"/>
    <w:rsid w:val="004E7088"/>
    <w:rsid w:val="00EC4849"/>
    <w:rsid w:val="0A8A09A8"/>
    <w:rsid w:val="1A1D0B8B"/>
    <w:rsid w:val="5DDB58D8"/>
    <w:rsid w:val="5EDA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A1508E-8F57-4ED1-A3B5-A17322E9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708"/>
      <w:jc w:val="both"/>
    </w:pPr>
    <w:rPr>
      <w:sz w:val="28"/>
      <w:szCs w:val="28"/>
    </w:rPr>
  </w:style>
  <w:style w:type="character" w:styleId="a4">
    <w:name w:val="Hyperlink"/>
    <w:uiPriority w:val="99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osgran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grant.ru" TargetMode="External"/><Relationship Id="rId5" Type="http://schemas.openxmlformats.org/officeDocument/2006/relationships/hyperlink" Target="http://www.rosnk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Stash</dc:creator>
  <cp:lastModifiedBy>Сташ Насып Басам</cp:lastModifiedBy>
  <cp:revision>2</cp:revision>
  <dcterms:created xsi:type="dcterms:W3CDTF">2020-01-14T07:20:00Z</dcterms:created>
  <dcterms:modified xsi:type="dcterms:W3CDTF">2020-01-14T07:20:00Z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1049-11.2.0.8668</vt:lpwstr>
  </property>
</Properties>
</file>